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9FC" w:rsidRPr="009419FC" w:rsidRDefault="009419FC" w:rsidP="009419FC">
      <w:pPr>
        <w:widowControl w:val="0"/>
        <w:shd w:val="clear" w:color="auto" w:fill="FFFFFF"/>
        <w:spacing w:after="0" w:line="240" w:lineRule="auto"/>
        <w:ind w:left="5670"/>
        <w:rPr>
          <w:rFonts w:ascii="Times New Roman" w:eastAsia="Times New Roman" w:hAnsi="Times New Roman" w:cs="Times New Roman"/>
          <w:bCs/>
          <w:sz w:val="24"/>
          <w:szCs w:val="24"/>
        </w:rPr>
      </w:pPr>
      <w:r w:rsidRPr="009419FC">
        <w:rPr>
          <w:rFonts w:ascii="Times New Roman" w:eastAsia="Times New Roman" w:hAnsi="Times New Roman" w:cs="Times New Roman"/>
          <w:bCs/>
          <w:sz w:val="24"/>
          <w:szCs w:val="24"/>
        </w:rPr>
        <w:t>Додаток 6</w:t>
      </w:r>
    </w:p>
    <w:p w:rsidR="009419FC" w:rsidRPr="009419FC" w:rsidRDefault="009419FC" w:rsidP="009419FC">
      <w:pPr>
        <w:widowControl w:val="0"/>
        <w:spacing w:after="0" w:line="240" w:lineRule="auto"/>
        <w:ind w:left="5670"/>
        <w:rPr>
          <w:rFonts w:ascii="Times New Roman" w:eastAsia="Times New Roman" w:hAnsi="Times New Roman" w:cs="Times New Roman"/>
          <w:bCs/>
          <w:sz w:val="24"/>
          <w:szCs w:val="24"/>
        </w:rPr>
      </w:pPr>
      <w:r w:rsidRPr="009419FC">
        <w:rPr>
          <w:rFonts w:ascii="Times New Roman" w:eastAsia="Times New Roman" w:hAnsi="Times New Roman" w:cs="Times New Roman"/>
          <w:bCs/>
          <w:sz w:val="24"/>
          <w:szCs w:val="24"/>
        </w:rPr>
        <w:t>до Порядку   розроблення, фінансування, моніторингу цільових програм бюджету Новгород-Сіверської міської територіальної громади та звітності про їх виконання  (підрозділ 7)</w:t>
      </w:r>
    </w:p>
    <w:p w:rsidR="009419FC" w:rsidRPr="009419FC" w:rsidRDefault="009419FC" w:rsidP="009419FC">
      <w:pPr>
        <w:widowControl w:val="0"/>
        <w:spacing w:after="93" w:line="322" w:lineRule="exact"/>
        <w:ind w:left="5103"/>
        <w:rPr>
          <w:rFonts w:ascii="Times New Roman" w:eastAsia="Times New Roman" w:hAnsi="Times New Roman" w:cs="Times New Roman"/>
          <w:bCs/>
          <w:sz w:val="24"/>
          <w:szCs w:val="24"/>
        </w:rPr>
      </w:pPr>
    </w:p>
    <w:p w:rsidR="009419FC" w:rsidRPr="009419FC" w:rsidRDefault="009419FC" w:rsidP="009419FC">
      <w:pPr>
        <w:widowControl w:val="0"/>
        <w:spacing w:after="93" w:line="322" w:lineRule="exact"/>
        <w:jc w:val="center"/>
        <w:rPr>
          <w:rFonts w:ascii="Times New Roman" w:eastAsia="Times New Roman" w:hAnsi="Times New Roman" w:cs="Times New Roman"/>
          <w:b/>
          <w:bCs/>
          <w:sz w:val="28"/>
          <w:szCs w:val="28"/>
        </w:rPr>
      </w:pPr>
      <w:r w:rsidRPr="009419FC">
        <w:rPr>
          <w:rFonts w:ascii="Times New Roman" w:eastAsia="Times New Roman" w:hAnsi="Times New Roman" w:cs="Times New Roman"/>
          <w:b/>
          <w:bCs/>
          <w:sz w:val="28"/>
          <w:szCs w:val="28"/>
        </w:rPr>
        <w:t xml:space="preserve">ЗАКЛЮЧНИЙ ЗВІТ </w:t>
      </w:r>
    </w:p>
    <w:p w:rsidR="009419FC" w:rsidRPr="009419FC" w:rsidRDefault="009419FC" w:rsidP="009419FC">
      <w:pPr>
        <w:widowControl w:val="0"/>
        <w:spacing w:after="93" w:line="322" w:lineRule="exact"/>
        <w:jc w:val="center"/>
        <w:rPr>
          <w:rFonts w:ascii="Times New Roman" w:eastAsia="Times New Roman" w:hAnsi="Times New Roman" w:cs="Times New Roman"/>
          <w:b/>
          <w:bCs/>
          <w:sz w:val="28"/>
          <w:szCs w:val="28"/>
        </w:rPr>
      </w:pPr>
      <w:r w:rsidRPr="009419FC">
        <w:rPr>
          <w:rFonts w:ascii="Times New Roman" w:eastAsia="Times New Roman" w:hAnsi="Times New Roman" w:cs="Times New Roman"/>
          <w:b/>
          <w:bCs/>
          <w:sz w:val="28"/>
          <w:szCs w:val="28"/>
        </w:rPr>
        <w:t>про результати виконання</w:t>
      </w:r>
    </w:p>
    <w:p w:rsidR="009419FC" w:rsidRPr="00EC3286" w:rsidRDefault="00623695" w:rsidP="009419FC">
      <w:pPr>
        <w:widowControl w:val="0"/>
        <w:spacing w:after="93" w:line="322" w:lineRule="exact"/>
        <w:jc w:val="center"/>
        <w:rPr>
          <w:rFonts w:ascii="Times New Roman" w:eastAsia="Times New Roman" w:hAnsi="Times New Roman" w:cs="Times New Roman"/>
          <w:sz w:val="28"/>
          <w:szCs w:val="28"/>
        </w:rPr>
      </w:pPr>
      <w:r w:rsidRPr="00EC3286">
        <w:rPr>
          <w:rFonts w:ascii="Times New Roman" w:eastAsia="Times New Roman" w:hAnsi="Times New Roman" w:cs="Times New Roman"/>
          <w:sz w:val="28"/>
          <w:szCs w:val="28"/>
        </w:rPr>
        <w:t xml:space="preserve">Програми </w:t>
      </w:r>
      <w:r w:rsidR="00B874BA" w:rsidRPr="00EC3286">
        <w:rPr>
          <w:rFonts w:ascii="Times New Roman" w:eastAsia="Times New Roman" w:hAnsi="Times New Roman" w:cs="Times New Roman"/>
          <w:sz w:val="28"/>
          <w:szCs w:val="28"/>
        </w:rPr>
        <w:t xml:space="preserve"> «Молодь Сіверщини</w:t>
      </w:r>
      <w:r w:rsidR="00356044" w:rsidRPr="00EC3286">
        <w:rPr>
          <w:rFonts w:ascii="Times New Roman" w:eastAsia="Times New Roman" w:hAnsi="Times New Roman" w:cs="Times New Roman"/>
          <w:sz w:val="28"/>
          <w:szCs w:val="28"/>
        </w:rPr>
        <w:t>»</w:t>
      </w:r>
      <w:r w:rsidR="00936AD5" w:rsidRPr="00EC3286">
        <w:rPr>
          <w:rFonts w:ascii="Times New Roman" w:eastAsia="Times New Roman" w:hAnsi="Times New Roman" w:cs="Times New Roman"/>
          <w:sz w:val="28"/>
          <w:szCs w:val="28"/>
        </w:rPr>
        <w:t xml:space="preserve">  на 2022-2025</w:t>
      </w:r>
      <w:r w:rsidRPr="00EC3286">
        <w:rPr>
          <w:rFonts w:ascii="Times New Roman" w:eastAsia="Times New Roman" w:hAnsi="Times New Roman" w:cs="Times New Roman"/>
          <w:sz w:val="28"/>
          <w:szCs w:val="28"/>
        </w:rPr>
        <w:t xml:space="preserve"> роки</w:t>
      </w:r>
      <w:r w:rsidR="009419FC" w:rsidRPr="00EC3286">
        <w:rPr>
          <w:rFonts w:ascii="Times New Roman" w:eastAsia="Times New Roman" w:hAnsi="Times New Roman" w:cs="Times New Roman"/>
          <w:sz w:val="28"/>
          <w:szCs w:val="28"/>
        </w:rPr>
        <w:br/>
        <w:t>назва місцевої програми</w:t>
      </w:r>
    </w:p>
    <w:p w:rsidR="009419FC" w:rsidRPr="00EC3286" w:rsidRDefault="009419FC" w:rsidP="00F25686">
      <w:pPr>
        <w:widowControl w:val="0"/>
        <w:numPr>
          <w:ilvl w:val="0"/>
          <w:numId w:val="1"/>
        </w:numPr>
        <w:tabs>
          <w:tab w:val="left" w:pos="0"/>
        </w:tabs>
        <w:spacing w:after="160" w:line="240" w:lineRule="auto"/>
        <w:ind w:right="-369"/>
        <w:jc w:val="both"/>
        <w:rPr>
          <w:rFonts w:ascii="Times New Roman" w:eastAsia="Times New Roman" w:hAnsi="Times New Roman" w:cs="Times New Roman"/>
          <w:sz w:val="28"/>
          <w:szCs w:val="28"/>
        </w:rPr>
      </w:pPr>
      <w:r w:rsidRPr="00EC3286">
        <w:rPr>
          <w:rFonts w:ascii="Times New Roman" w:eastAsia="Times New Roman" w:hAnsi="Times New Roman" w:cs="Times New Roman"/>
          <w:sz w:val="28"/>
          <w:szCs w:val="28"/>
          <w:u w:val="single"/>
        </w:rPr>
        <w:t>Основні дані</w:t>
      </w:r>
      <w:r w:rsidRPr="00EC3286">
        <w:rPr>
          <w:rFonts w:ascii="Times New Roman" w:eastAsia="Times New Roman" w:hAnsi="Times New Roman" w:cs="Times New Roman"/>
          <w:sz w:val="28"/>
          <w:szCs w:val="28"/>
        </w:rPr>
        <w:t>.</w:t>
      </w:r>
      <w:r w:rsidR="00E505B8" w:rsidRPr="00EC3286">
        <w:rPr>
          <w:rFonts w:ascii="Times New Roman" w:eastAsia="Times New Roman" w:hAnsi="Times New Roman" w:cs="Times New Roman"/>
          <w:sz w:val="28"/>
          <w:szCs w:val="28"/>
        </w:rPr>
        <w:t xml:space="preserve"> Програма затверджена </w:t>
      </w:r>
      <w:r w:rsidR="00105570" w:rsidRPr="00EC3286">
        <w:rPr>
          <w:rFonts w:ascii="Times New Roman" w:hAnsi="Times New Roman" w:cs="Times New Roman"/>
          <w:sz w:val="28"/>
          <w:szCs w:val="28"/>
        </w:rPr>
        <w:t xml:space="preserve"> </w:t>
      </w:r>
      <w:r w:rsidR="00E505B8" w:rsidRPr="00EC3286">
        <w:rPr>
          <w:rFonts w:ascii="Times New Roman" w:eastAsia="Times New Roman" w:hAnsi="Times New Roman" w:cs="Times New Roman"/>
          <w:sz w:val="28"/>
          <w:szCs w:val="28"/>
        </w:rPr>
        <w:t>р</w:t>
      </w:r>
      <w:r w:rsidR="00105570" w:rsidRPr="00EC3286">
        <w:rPr>
          <w:rFonts w:ascii="Times New Roman" w:eastAsia="Times New Roman" w:hAnsi="Times New Roman" w:cs="Times New Roman"/>
          <w:sz w:val="28"/>
          <w:szCs w:val="28"/>
        </w:rPr>
        <w:t>ішення</w:t>
      </w:r>
      <w:r w:rsidR="00E505B8" w:rsidRPr="00EC3286">
        <w:rPr>
          <w:rFonts w:ascii="Times New Roman" w:eastAsia="Times New Roman" w:hAnsi="Times New Roman" w:cs="Times New Roman"/>
          <w:sz w:val="28"/>
          <w:szCs w:val="28"/>
        </w:rPr>
        <w:t>м</w:t>
      </w:r>
      <w:r w:rsidR="00105570" w:rsidRPr="00EC3286">
        <w:rPr>
          <w:rFonts w:ascii="Times New Roman" w:eastAsia="Times New Roman" w:hAnsi="Times New Roman" w:cs="Times New Roman"/>
          <w:sz w:val="28"/>
          <w:szCs w:val="28"/>
        </w:rPr>
        <w:t xml:space="preserve"> </w:t>
      </w:r>
      <w:r w:rsidR="00B14483" w:rsidRPr="00EC3286">
        <w:rPr>
          <w:rFonts w:ascii="Times New Roman" w:eastAsia="Times New Roman" w:hAnsi="Times New Roman" w:cs="Times New Roman"/>
          <w:sz w:val="28"/>
          <w:szCs w:val="28"/>
        </w:rPr>
        <w:t>чотирнадцятої</w:t>
      </w:r>
      <w:r w:rsidR="00105570" w:rsidRPr="00EC3286">
        <w:rPr>
          <w:rFonts w:ascii="Times New Roman" w:eastAsia="Times New Roman" w:hAnsi="Times New Roman" w:cs="Times New Roman"/>
          <w:sz w:val="28"/>
          <w:szCs w:val="28"/>
        </w:rPr>
        <w:t xml:space="preserve"> сесі</w:t>
      </w:r>
      <w:r w:rsidR="00356044" w:rsidRPr="00EC3286">
        <w:rPr>
          <w:rFonts w:ascii="Times New Roman" w:eastAsia="Times New Roman" w:hAnsi="Times New Roman" w:cs="Times New Roman"/>
          <w:sz w:val="28"/>
          <w:szCs w:val="28"/>
        </w:rPr>
        <w:t>ї міської ради VII</w:t>
      </w:r>
      <w:r w:rsidR="00B14483" w:rsidRPr="00EC3286">
        <w:rPr>
          <w:rFonts w:ascii="Times New Roman" w:eastAsia="Times New Roman" w:hAnsi="Times New Roman" w:cs="Times New Roman"/>
          <w:sz w:val="28"/>
          <w:szCs w:val="28"/>
        </w:rPr>
        <w:t>І</w:t>
      </w:r>
      <w:r w:rsidR="00356044" w:rsidRPr="00EC3286">
        <w:rPr>
          <w:rFonts w:ascii="Times New Roman" w:eastAsia="Times New Roman" w:hAnsi="Times New Roman" w:cs="Times New Roman"/>
          <w:sz w:val="28"/>
          <w:szCs w:val="28"/>
        </w:rPr>
        <w:t xml:space="preserve"> склик</w:t>
      </w:r>
      <w:r w:rsidR="00165C62" w:rsidRPr="00EC3286">
        <w:rPr>
          <w:rFonts w:ascii="Times New Roman" w:eastAsia="Times New Roman" w:hAnsi="Times New Roman" w:cs="Times New Roman"/>
          <w:sz w:val="28"/>
          <w:szCs w:val="28"/>
        </w:rPr>
        <w:t>ання  03 грудня 2021 року №</w:t>
      </w:r>
      <w:r w:rsidR="00B14483" w:rsidRPr="00EC3286">
        <w:rPr>
          <w:rFonts w:ascii="Times New Roman" w:eastAsia="Times New Roman" w:hAnsi="Times New Roman" w:cs="Times New Roman"/>
          <w:sz w:val="28"/>
          <w:szCs w:val="28"/>
        </w:rPr>
        <w:t>478</w:t>
      </w:r>
      <w:r w:rsidR="00165C62" w:rsidRPr="00EC3286">
        <w:rPr>
          <w:rFonts w:ascii="Times New Roman" w:eastAsia="Times New Roman" w:hAnsi="Times New Roman" w:cs="Times New Roman"/>
          <w:sz w:val="28"/>
          <w:szCs w:val="28"/>
        </w:rPr>
        <w:t>, рішенням тридцять п</w:t>
      </w:r>
      <w:r w:rsidR="00165C62" w:rsidRPr="00EC3286">
        <w:rPr>
          <w:rFonts w:ascii="Times New Roman" w:hAnsi="Times New Roman" w:cs="Times New Roman"/>
          <w:sz w:val="28"/>
          <w:szCs w:val="28"/>
        </w:rPr>
        <w:t xml:space="preserve">’ятої </w:t>
      </w:r>
      <w:r w:rsidR="00165C62" w:rsidRPr="00EC3286">
        <w:rPr>
          <w:rFonts w:ascii="Times New Roman" w:eastAsia="Times New Roman" w:hAnsi="Times New Roman" w:cs="Times New Roman"/>
          <w:sz w:val="28"/>
          <w:szCs w:val="28"/>
        </w:rPr>
        <w:t>сесії міської ради VIIІ скликання від 21 грудня 2023 року №1044.</w:t>
      </w:r>
      <w:r w:rsidR="00085272" w:rsidRPr="00EC3286">
        <w:rPr>
          <w:rFonts w:ascii="Times New Roman" w:hAnsi="Times New Roman" w:cs="Times New Roman"/>
          <w:sz w:val="28"/>
          <w:szCs w:val="28"/>
        </w:rPr>
        <w:t xml:space="preserve"> </w:t>
      </w:r>
      <w:r w:rsidR="00085272" w:rsidRPr="00EC3286">
        <w:rPr>
          <w:rFonts w:ascii="Times New Roman" w:eastAsia="Times New Roman" w:hAnsi="Times New Roman" w:cs="Times New Roman"/>
          <w:sz w:val="28"/>
          <w:szCs w:val="28"/>
        </w:rPr>
        <w:t xml:space="preserve">Безпосередній контроль за виконанням заходів і завдань </w:t>
      </w:r>
      <w:r w:rsidR="00356044" w:rsidRPr="00EC3286">
        <w:rPr>
          <w:rFonts w:ascii="Times New Roman" w:eastAsia="Times New Roman" w:hAnsi="Times New Roman" w:cs="Times New Roman"/>
          <w:sz w:val="28"/>
          <w:szCs w:val="28"/>
        </w:rPr>
        <w:t xml:space="preserve">Програми </w:t>
      </w:r>
      <w:r w:rsidR="00085272" w:rsidRPr="00EC3286">
        <w:rPr>
          <w:rFonts w:ascii="Times New Roman" w:eastAsia="Times New Roman" w:hAnsi="Times New Roman" w:cs="Times New Roman"/>
          <w:sz w:val="28"/>
          <w:szCs w:val="28"/>
        </w:rPr>
        <w:t>«</w:t>
      </w:r>
      <w:r w:rsidR="00B874BA" w:rsidRPr="00EC3286">
        <w:rPr>
          <w:rFonts w:ascii="Times New Roman" w:eastAsia="Times New Roman" w:hAnsi="Times New Roman" w:cs="Times New Roman"/>
          <w:sz w:val="28"/>
          <w:szCs w:val="28"/>
        </w:rPr>
        <w:t xml:space="preserve">Молодь Сіверщини» на </w:t>
      </w:r>
      <w:r w:rsidR="00B14483" w:rsidRPr="00EC3286">
        <w:rPr>
          <w:rFonts w:ascii="Times New Roman" w:eastAsia="Times New Roman" w:hAnsi="Times New Roman" w:cs="Times New Roman"/>
          <w:sz w:val="28"/>
          <w:szCs w:val="28"/>
        </w:rPr>
        <w:t>2022-2025</w:t>
      </w:r>
      <w:r w:rsidR="00085272" w:rsidRPr="00EC3286">
        <w:rPr>
          <w:rFonts w:ascii="Times New Roman" w:eastAsia="Times New Roman" w:hAnsi="Times New Roman" w:cs="Times New Roman"/>
          <w:sz w:val="28"/>
          <w:szCs w:val="28"/>
        </w:rPr>
        <w:t xml:space="preserve"> роки» та за ефективним використанням к</w:t>
      </w:r>
      <w:r w:rsidR="005C17E3" w:rsidRPr="00EC3286">
        <w:rPr>
          <w:rFonts w:ascii="Times New Roman" w:eastAsia="Times New Roman" w:hAnsi="Times New Roman" w:cs="Times New Roman"/>
          <w:sz w:val="28"/>
          <w:szCs w:val="28"/>
        </w:rPr>
        <w:t>оштів здійснює відділ</w:t>
      </w:r>
      <w:r w:rsidR="00356044" w:rsidRPr="00EC3286">
        <w:rPr>
          <w:rFonts w:ascii="Times New Roman" w:eastAsia="Times New Roman" w:hAnsi="Times New Roman" w:cs="Times New Roman"/>
          <w:sz w:val="28"/>
          <w:szCs w:val="28"/>
        </w:rPr>
        <w:t xml:space="preserve"> освіти, молоді та спорту Новгород-Сіверської міської ради </w:t>
      </w:r>
      <w:r w:rsidR="00085272" w:rsidRPr="00EC3286">
        <w:rPr>
          <w:rFonts w:ascii="Times New Roman" w:eastAsia="Times New Roman" w:hAnsi="Times New Roman" w:cs="Times New Roman"/>
          <w:sz w:val="28"/>
          <w:szCs w:val="28"/>
        </w:rPr>
        <w:t>Чернігівської області.</w:t>
      </w:r>
    </w:p>
    <w:p w:rsidR="009419FC" w:rsidRPr="00EC3286" w:rsidRDefault="009419FC" w:rsidP="00F25686">
      <w:pPr>
        <w:widowControl w:val="0"/>
        <w:numPr>
          <w:ilvl w:val="0"/>
          <w:numId w:val="1"/>
        </w:numPr>
        <w:tabs>
          <w:tab w:val="left" w:pos="0"/>
        </w:tabs>
        <w:spacing w:after="160" w:line="240" w:lineRule="auto"/>
        <w:ind w:right="-369"/>
        <w:jc w:val="both"/>
        <w:rPr>
          <w:rFonts w:ascii="Times New Roman" w:eastAsia="Times New Roman" w:hAnsi="Times New Roman" w:cs="Times New Roman"/>
          <w:sz w:val="28"/>
          <w:szCs w:val="28"/>
        </w:rPr>
      </w:pPr>
      <w:r w:rsidRPr="00EC3286">
        <w:rPr>
          <w:rFonts w:ascii="Times New Roman" w:eastAsia="Times New Roman" w:hAnsi="Times New Roman" w:cs="Times New Roman"/>
          <w:sz w:val="28"/>
          <w:szCs w:val="28"/>
          <w:u w:val="single"/>
        </w:rPr>
        <w:t>Мета програми та результати її досягнення</w:t>
      </w:r>
      <w:r w:rsidRPr="00EC3286">
        <w:rPr>
          <w:rFonts w:ascii="Times New Roman" w:eastAsia="Times New Roman" w:hAnsi="Times New Roman" w:cs="Times New Roman"/>
          <w:sz w:val="28"/>
          <w:szCs w:val="28"/>
        </w:rPr>
        <w:t>.</w:t>
      </w:r>
      <w:r w:rsidR="00105570" w:rsidRPr="00EC3286">
        <w:rPr>
          <w:sz w:val="28"/>
          <w:szCs w:val="28"/>
        </w:rPr>
        <w:t xml:space="preserve"> </w:t>
      </w:r>
      <w:r w:rsidR="00105570" w:rsidRPr="00EC3286">
        <w:rPr>
          <w:rFonts w:ascii="Times New Roman" w:eastAsia="Times New Roman" w:hAnsi="Times New Roman" w:cs="Times New Roman"/>
          <w:sz w:val="28"/>
          <w:szCs w:val="28"/>
        </w:rPr>
        <w:t xml:space="preserve">Головною метою Програми є </w:t>
      </w:r>
      <w:r w:rsidR="00B874BA" w:rsidRPr="00EC3286">
        <w:rPr>
          <w:rFonts w:ascii="Times New Roman" w:eastAsia="Times New Roman" w:hAnsi="Times New Roman" w:cs="Times New Roman"/>
          <w:sz w:val="28"/>
          <w:szCs w:val="28"/>
        </w:rPr>
        <w:t>створення</w:t>
      </w:r>
      <w:r w:rsidR="00B14483" w:rsidRPr="00EC3286">
        <w:rPr>
          <w:rFonts w:ascii="Times New Roman" w:eastAsia="Times New Roman" w:hAnsi="Times New Roman" w:cs="Times New Roman"/>
          <w:sz w:val="28"/>
          <w:szCs w:val="28"/>
        </w:rPr>
        <w:t xml:space="preserve"> можливостей для самореалізації та розвитку потенціалу молоді через розвиток мережі молодіжних центрів, підвищення спроможності інститутів громадського суспільства у молодіжній сфері, які діють на принципах демократичного врядування, застосування наявних та нових інструментів для активної участі та інтеграції молоді у суспільне життя і подальший розвиток суспільства громади.</w:t>
      </w:r>
      <w:r w:rsidR="004152B7" w:rsidRPr="00EC3286">
        <w:rPr>
          <w:rFonts w:ascii="Times New Roman" w:eastAsia="Times New Roman" w:hAnsi="Times New Roman" w:cs="Times New Roman"/>
          <w:sz w:val="28"/>
          <w:szCs w:val="28"/>
        </w:rPr>
        <w:t xml:space="preserve"> </w:t>
      </w:r>
    </w:p>
    <w:p w:rsidR="005C17E3" w:rsidRPr="00EC3286" w:rsidRDefault="00623695" w:rsidP="00165C62">
      <w:pPr>
        <w:tabs>
          <w:tab w:val="left" w:pos="7797"/>
        </w:tabs>
        <w:suppressAutoHyphens/>
        <w:ind w:right="-369"/>
        <w:jc w:val="both"/>
        <w:rPr>
          <w:rFonts w:ascii="Times New Roman" w:hAnsi="Times New Roman" w:cs="Times New Roman"/>
          <w:bCs/>
          <w:sz w:val="28"/>
          <w:szCs w:val="28"/>
        </w:rPr>
      </w:pPr>
      <w:r w:rsidRPr="00EC3286">
        <w:rPr>
          <w:rFonts w:ascii="Times New Roman" w:eastAsia="Times New Roman" w:hAnsi="Times New Roman" w:cs="Times New Roman"/>
          <w:sz w:val="28"/>
          <w:szCs w:val="28"/>
        </w:rPr>
        <w:t>3.</w:t>
      </w:r>
      <w:r w:rsidR="00165C62" w:rsidRPr="00EC3286">
        <w:rPr>
          <w:rFonts w:ascii="Times New Roman" w:eastAsia="Times New Roman" w:hAnsi="Times New Roman" w:cs="Times New Roman"/>
          <w:sz w:val="28"/>
          <w:szCs w:val="28"/>
        </w:rPr>
        <w:t xml:space="preserve">   </w:t>
      </w:r>
      <w:r w:rsidR="009419FC" w:rsidRPr="00EC3286">
        <w:rPr>
          <w:rFonts w:ascii="Times New Roman" w:eastAsia="Times New Roman" w:hAnsi="Times New Roman" w:cs="Times New Roman"/>
          <w:sz w:val="28"/>
          <w:szCs w:val="28"/>
          <w:u w:val="single"/>
        </w:rPr>
        <w:t>Фінансування.</w:t>
      </w:r>
      <w:r w:rsidR="00085272" w:rsidRPr="00EC3286">
        <w:rPr>
          <w:rFonts w:ascii="Times New Roman" w:eastAsia="Times New Roman" w:hAnsi="Times New Roman" w:cs="Times New Roman"/>
          <w:sz w:val="28"/>
          <w:szCs w:val="28"/>
          <w:lang w:eastAsia="ru-RU"/>
        </w:rPr>
        <w:t xml:space="preserve">  </w:t>
      </w:r>
      <w:r w:rsidR="00F25686" w:rsidRPr="00EC3286">
        <w:rPr>
          <w:rFonts w:ascii="Times New Roman" w:eastAsia="Times New Roman" w:hAnsi="Times New Roman" w:cs="Times New Roman"/>
          <w:sz w:val="28"/>
          <w:szCs w:val="28"/>
          <w:lang w:eastAsia="ru-RU"/>
        </w:rPr>
        <w:t xml:space="preserve"> </w:t>
      </w:r>
      <w:r w:rsidR="00E57531" w:rsidRPr="00EC3286">
        <w:rPr>
          <w:rFonts w:ascii="Times New Roman" w:eastAsia="Times New Roman" w:hAnsi="Times New Roman" w:cs="Times New Roman"/>
          <w:sz w:val="28"/>
          <w:szCs w:val="28"/>
          <w:lang w:eastAsia="ru-RU"/>
        </w:rPr>
        <w:t xml:space="preserve">Джерелом фінансування у </w:t>
      </w:r>
      <w:r w:rsidR="00BB36F3">
        <w:rPr>
          <w:rFonts w:ascii="Times New Roman" w:eastAsia="Times New Roman" w:hAnsi="Times New Roman" w:cs="Times New Roman"/>
          <w:sz w:val="28"/>
          <w:szCs w:val="28"/>
          <w:lang w:eastAsia="ru-RU"/>
        </w:rPr>
        <w:t>2024</w:t>
      </w:r>
      <w:r w:rsidR="00E57531" w:rsidRPr="00EC3286">
        <w:rPr>
          <w:rFonts w:ascii="Times New Roman" w:eastAsia="Times New Roman" w:hAnsi="Times New Roman" w:cs="Times New Roman"/>
          <w:sz w:val="28"/>
          <w:szCs w:val="28"/>
          <w:lang w:eastAsia="ru-RU"/>
        </w:rPr>
        <w:t xml:space="preserve"> році</w:t>
      </w:r>
      <w:r w:rsidR="005C17E3" w:rsidRPr="00EC3286">
        <w:rPr>
          <w:rFonts w:ascii="Times New Roman" w:eastAsia="Times New Roman" w:hAnsi="Times New Roman" w:cs="Times New Roman"/>
          <w:sz w:val="28"/>
          <w:szCs w:val="28"/>
          <w:lang w:eastAsia="ru-RU"/>
        </w:rPr>
        <w:t xml:space="preserve"> </w:t>
      </w:r>
      <w:r w:rsidR="00165C62" w:rsidRPr="00EC3286">
        <w:rPr>
          <w:rFonts w:ascii="Times New Roman" w:eastAsia="Times New Roman" w:hAnsi="Times New Roman" w:cs="Times New Roman"/>
          <w:sz w:val="28"/>
          <w:szCs w:val="28"/>
          <w:lang w:eastAsia="ru-RU"/>
        </w:rPr>
        <w:t xml:space="preserve">був міський бюджет, </w:t>
      </w:r>
      <w:r w:rsidR="007E5AE5" w:rsidRPr="00EC3286">
        <w:rPr>
          <w:rFonts w:ascii="Times New Roman" w:eastAsia="Times New Roman" w:hAnsi="Times New Roman" w:cs="Times New Roman"/>
          <w:sz w:val="28"/>
          <w:szCs w:val="28"/>
          <w:lang w:eastAsia="ru-RU"/>
        </w:rPr>
        <w:t>профінансовано</w:t>
      </w:r>
      <w:r w:rsidR="00BB36F3">
        <w:rPr>
          <w:rFonts w:ascii="Times New Roman" w:eastAsia="Times New Roman" w:hAnsi="Times New Roman" w:cs="Times New Roman"/>
          <w:sz w:val="28"/>
          <w:szCs w:val="28"/>
          <w:lang w:eastAsia="ru-RU"/>
        </w:rPr>
        <w:t xml:space="preserve"> 40,0</w:t>
      </w:r>
      <w:r w:rsidR="00165C62" w:rsidRPr="00EC3286">
        <w:rPr>
          <w:rFonts w:ascii="Times New Roman" w:eastAsia="Times New Roman" w:hAnsi="Times New Roman" w:cs="Times New Roman"/>
          <w:sz w:val="28"/>
          <w:szCs w:val="28"/>
          <w:lang w:eastAsia="ru-RU"/>
        </w:rPr>
        <w:t xml:space="preserve"> тис. </w:t>
      </w:r>
      <w:r w:rsidR="007E5AE5" w:rsidRPr="00EC3286">
        <w:rPr>
          <w:rFonts w:ascii="Times New Roman" w:eastAsia="Times New Roman" w:hAnsi="Times New Roman" w:cs="Times New Roman"/>
          <w:sz w:val="28"/>
          <w:szCs w:val="28"/>
          <w:lang w:eastAsia="ru-RU"/>
        </w:rPr>
        <w:t>грн.</w:t>
      </w:r>
      <w:r w:rsidR="00EE002F" w:rsidRPr="00EC3286">
        <w:rPr>
          <w:rFonts w:ascii="Times New Roman" w:eastAsia="Times New Roman" w:hAnsi="Times New Roman" w:cs="Times New Roman"/>
          <w:sz w:val="28"/>
          <w:szCs w:val="28"/>
          <w:lang w:eastAsia="ru-RU"/>
        </w:rPr>
        <w:t xml:space="preserve"> </w:t>
      </w:r>
      <w:r w:rsidR="00BB36F3">
        <w:rPr>
          <w:rFonts w:ascii="Times New Roman" w:eastAsia="Times New Roman" w:hAnsi="Times New Roman" w:cs="Times New Roman"/>
          <w:sz w:val="28"/>
          <w:szCs w:val="28"/>
          <w:lang w:eastAsia="ru-RU"/>
        </w:rPr>
        <w:t>Протягом 2024</w:t>
      </w:r>
      <w:r w:rsidR="009F0456" w:rsidRPr="00EC3286">
        <w:rPr>
          <w:rFonts w:ascii="Times New Roman" w:eastAsia="Times New Roman" w:hAnsi="Times New Roman" w:cs="Times New Roman"/>
          <w:sz w:val="28"/>
          <w:szCs w:val="28"/>
          <w:lang w:eastAsia="ru-RU"/>
        </w:rPr>
        <w:t xml:space="preserve"> року кошти Програми витрачено на проведе</w:t>
      </w:r>
      <w:r w:rsidR="00342597" w:rsidRPr="00EC3286">
        <w:rPr>
          <w:rFonts w:ascii="Times New Roman" w:eastAsia="Times New Roman" w:hAnsi="Times New Roman" w:cs="Times New Roman"/>
          <w:sz w:val="28"/>
          <w:szCs w:val="28"/>
          <w:lang w:eastAsia="ru-RU"/>
        </w:rPr>
        <w:t>ння таких заходів:</w:t>
      </w:r>
      <w:r w:rsidR="00342597" w:rsidRPr="00EC3286">
        <w:rPr>
          <w:rFonts w:ascii="Times New Roman" w:hAnsi="Times New Roman" w:cs="Times New Roman"/>
          <w:sz w:val="28"/>
          <w:szCs w:val="28"/>
        </w:rPr>
        <w:t xml:space="preserve"> </w:t>
      </w:r>
      <w:r w:rsidR="009D7722" w:rsidRPr="00EC3286">
        <w:rPr>
          <w:rFonts w:ascii="Times New Roman" w:hAnsi="Times New Roman" w:cs="Times New Roman"/>
          <w:sz w:val="28"/>
          <w:szCs w:val="28"/>
        </w:rPr>
        <w:t xml:space="preserve">організація та проведення міського випускного вечора і нагородження золотих та срібних медалістів пам’ятними подарунками </w:t>
      </w:r>
      <w:r w:rsidR="00BB36F3">
        <w:rPr>
          <w:rFonts w:ascii="Times New Roman" w:hAnsi="Times New Roman" w:cs="Times New Roman"/>
          <w:sz w:val="28"/>
          <w:szCs w:val="28"/>
        </w:rPr>
        <w:t>– 11,3</w:t>
      </w:r>
      <w:r w:rsidR="00CC3F6E" w:rsidRPr="00EC3286">
        <w:rPr>
          <w:rFonts w:ascii="Times New Roman" w:hAnsi="Times New Roman" w:cs="Times New Roman"/>
          <w:sz w:val="28"/>
          <w:szCs w:val="28"/>
        </w:rPr>
        <w:t xml:space="preserve"> тис. грн</w:t>
      </w:r>
      <w:r w:rsidR="009D7722" w:rsidRPr="00EC3286">
        <w:rPr>
          <w:rFonts w:ascii="Times New Roman" w:hAnsi="Times New Roman" w:cs="Times New Roman"/>
          <w:sz w:val="28"/>
          <w:szCs w:val="28"/>
        </w:rPr>
        <w:t>;</w:t>
      </w:r>
      <w:r w:rsidR="009D7722" w:rsidRPr="00EC3286">
        <w:rPr>
          <w:sz w:val="28"/>
          <w:szCs w:val="28"/>
        </w:rPr>
        <w:t xml:space="preserve"> </w:t>
      </w:r>
      <w:r w:rsidR="009D7722" w:rsidRPr="00EC3286">
        <w:rPr>
          <w:rFonts w:ascii="Times New Roman" w:hAnsi="Times New Roman" w:cs="Times New Roman"/>
          <w:sz w:val="28"/>
          <w:szCs w:val="28"/>
        </w:rPr>
        <w:t xml:space="preserve">придбання палива для організації  підвезення здобувачів освіти для участі у заходах, конкурсах та змаганнях – </w:t>
      </w:r>
      <w:r w:rsidR="00BB36F3">
        <w:rPr>
          <w:rFonts w:ascii="Times New Roman" w:hAnsi="Times New Roman" w:cs="Times New Roman"/>
          <w:sz w:val="28"/>
          <w:szCs w:val="28"/>
        </w:rPr>
        <w:t>7,2</w:t>
      </w:r>
      <w:r w:rsidR="00CC3F6E" w:rsidRPr="00EC3286">
        <w:rPr>
          <w:rFonts w:ascii="Times New Roman" w:hAnsi="Times New Roman" w:cs="Times New Roman"/>
          <w:sz w:val="28"/>
          <w:szCs w:val="28"/>
        </w:rPr>
        <w:t xml:space="preserve"> тис. грн;</w:t>
      </w:r>
      <w:r w:rsidR="00BB36F3">
        <w:rPr>
          <w:rFonts w:ascii="Times New Roman" w:hAnsi="Times New Roman" w:cs="Times New Roman"/>
          <w:sz w:val="28"/>
          <w:szCs w:val="28"/>
        </w:rPr>
        <w:t xml:space="preserve"> проведено серію міських заходів «Тиждень дитини у громаді» та використано матеріалів для проведення майстер класів на суму 0,5 тис. грн; видано подарункових наборів учасникам відповідних заходів на суму 3,8 тис. грн</w:t>
      </w:r>
      <w:r w:rsidR="00CC3F6E" w:rsidRPr="00EC3286">
        <w:rPr>
          <w:rFonts w:ascii="Times New Roman" w:hAnsi="Times New Roman" w:cs="Times New Roman"/>
          <w:sz w:val="28"/>
          <w:szCs w:val="28"/>
        </w:rPr>
        <w:t>;</w:t>
      </w:r>
      <w:r w:rsidR="00917495">
        <w:rPr>
          <w:rFonts w:ascii="Times New Roman" w:hAnsi="Times New Roman" w:cs="Times New Roman"/>
          <w:sz w:val="28"/>
          <w:szCs w:val="28"/>
        </w:rPr>
        <w:t xml:space="preserve"> проведено екологічний захід «Молодь за чисте довкілля» (Полювання на пластик) та нагороджено переможців заходу подарунковими наборами на суму 1,1 тис. грн, придбано подарункові набори для проведення заходу екологічного спрямування та нагороджено переможців заходу  на суму 1,3 тис. грн;</w:t>
      </w:r>
      <w:r w:rsidR="00917495">
        <w:rPr>
          <w:bCs/>
          <w:sz w:val="28"/>
          <w:szCs w:val="28"/>
        </w:rPr>
        <w:t xml:space="preserve"> проведено </w:t>
      </w:r>
      <w:r w:rsidR="00917495">
        <w:rPr>
          <w:rFonts w:ascii="Times New Roman" w:hAnsi="Times New Roman" w:cs="Times New Roman"/>
          <w:bCs/>
          <w:sz w:val="28"/>
          <w:szCs w:val="28"/>
        </w:rPr>
        <w:t>видатки на відрядження – 0,3</w:t>
      </w:r>
      <w:r w:rsidR="00CC3F6E" w:rsidRPr="00EC3286">
        <w:rPr>
          <w:rFonts w:ascii="Times New Roman" w:hAnsi="Times New Roman" w:cs="Times New Roman"/>
          <w:bCs/>
          <w:sz w:val="28"/>
          <w:szCs w:val="28"/>
        </w:rPr>
        <w:t xml:space="preserve"> тис. грн; </w:t>
      </w:r>
      <w:r w:rsidR="00917495">
        <w:rPr>
          <w:rFonts w:ascii="Times New Roman" w:hAnsi="Times New Roman" w:cs="Times New Roman"/>
          <w:bCs/>
          <w:sz w:val="28"/>
          <w:szCs w:val="28"/>
        </w:rPr>
        <w:t>проведено змагання з кіберфутболу  «</w:t>
      </w:r>
      <w:r w:rsidR="00917495">
        <w:rPr>
          <w:rFonts w:ascii="Times New Roman" w:hAnsi="Times New Roman" w:cs="Times New Roman"/>
          <w:bCs/>
          <w:sz w:val="28"/>
          <w:szCs w:val="28"/>
          <w:lang w:val="en-US"/>
        </w:rPr>
        <w:t>FC</w:t>
      </w:r>
      <w:r w:rsidR="00917495" w:rsidRPr="00917495">
        <w:rPr>
          <w:rFonts w:ascii="Times New Roman" w:hAnsi="Times New Roman" w:cs="Times New Roman"/>
          <w:bCs/>
          <w:sz w:val="28"/>
          <w:szCs w:val="28"/>
          <w:lang w:val="ru-RU"/>
        </w:rPr>
        <w:t>-24</w:t>
      </w:r>
      <w:r w:rsidR="00917495">
        <w:rPr>
          <w:rFonts w:ascii="Times New Roman" w:hAnsi="Times New Roman" w:cs="Times New Roman"/>
          <w:bCs/>
          <w:sz w:val="28"/>
          <w:szCs w:val="28"/>
        </w:rPr>
        <w:t xml:space="preserve">» та нагороджено переможців заходу подарунковими наборами на суму 2,3 тис. грн; проведено ІІ Відкриту першість </w:t>
      </w:r>
      <w:r w:rsidR="00917495">
        <w:rPr>
          <w:rFonts w:ascii="Times New Roman" w:hAnsi="Times New Roman" w:cs="Times New Roman"/>
          <w:bCs/>
          <w:sz w:val="28"/>
          <w:szCs w:val="28"/>
        </w:rPr>
        <w:lastRenderedPageBreak/>
        <w:t xml:space="preserve">міста Новгород-Сіверського з армрестлінгу та нагороджено переможців подарунковими наборами на суму 2,6 тис. грн; придбано подарункових наборів для проведення заходів з молоддю на суму 3,5 тис. грн;  </w:t>
      </w:r>
      <w:r w:rsidR="00CC3F6E" w:rsidRPr="00EC3286">
        <w:rPr>
          <w:rFonts w:ascii="Times New Roman" w:hAnsi="Times New Roman" w:cs="Times New Roman"/>
          <w:bCs/>
          <w:sz w:val="28"/>
          <w:szCs w:val="28"/>
        </w:rPr>
        <w:t>придбано медалей т</w:t>
      </w:r>
      <w:r w:rsidR="00917495">
        <w:rPr>
          <w:rFonts w:ascii="Times New Roman" w:hAnsi="Times New Roman" w:cs="Times New Roman"/>
          <w:bCs/>
          <w:sz w:val="28"/>
          <w:szCs w:val="28"/>
        </w:rPr>
        <w:t>а кубків для нагородження – 2,5</w:t>
      </w:r>
      <w:r w:rsidR="00CC3F6E" w:rsidRPr="00EC3286">
        <w:rPr>
          <w:rFonts w:ascii="Times New Roman" w:hAnsi="Times New Roman" w:cs="Times New Roman"/>
          <w:bCs/>
          <w:sz w:val="28"/>
          <w:szCs w:val="28"/>
        </w:rPr>
        <w:t xml:space="preserve"> тис. грн;</w:t>
      </w:r>
      <w:r w:rsidR="00917495">
        <w:rPr>
          <w:rFonts w:ascii="Times New Roman" w:hAnsi="Times New Roman" w:cs="Times New Roman"/>
          <w:bCs/>
          <w:sz w:val="28"/>
          <w:szCs w:val="28"/>
        </w:rPr>
        <w:t xml:space="preserve"> придбано настільні ігри для молодіжного простору на суму 3,6 тис. грн.</w:t>
      </w:r>
    </w:p>
    <w:p w:rsidR="009419FC" w:rsidRPr="00EC3286" w:rsidRDefault="00623695" w:rsidP="00F25686">
      <w:pPr>
        <w:spacing w:line="240" w:lineRule="auto"/>
        <w:ind w:right="-369"/>
        <w:jc w:val="both"/>
        <w:rPr>
          <w:rFonts w:ascii="Times New Roman" w:eastAsia="Times New Roman" w:hAnsi="Times New Roman" w:cs="Times New Roman"/>
          <w:sz w:val="28"/>
          <w:szCs w:val="28"/>
          <w:lang w:eastAsia="ru-RU"/>
        </w:rPr>
      </w:pPr>
      <w:r w:rsidRPr="00EC3286">
        <w:rPr>
          <w:rFonts w:ascii="Times New Roman" w:eastAsia="Times New Roman" w:hAnsi="Times New Roman" w:cs="Times New Roman"/>
          <w:sz w:val="28"/>
          <w:szCs w:val="28"/>
        </w:rPr>
        <w:t>4.</w:t>
      </w:r>
      <w:r w:rsidR="00F25686" w:rsidRPr="00EC3286">
        <w:rPr>
          <w:rFonts w:ascii="Times New Roman" w:eastAsia="Times New Roman" w:hAnsi="Times New Roman" w:cs="Times New Roman"/>
          <w:sz w:val="28"/>
          <w:szCs w:val="28"/>
        </w:rPr>
        <w:t xml:space="preserve"> </w:t>
      </w:r>
      <w:r w:rsidR="009419FC" w:rsidRPr="00EC3286">
        <w:rPr>
          <w:rFonts w:ascii="Times New Roman" w:eastAsia="Times New Roman" w:hAnsi="Times New Roman" w:cs="Times New Roman"/>
          <w:sz w:val="28"/>
          <w:szCs w:val="28"/>
          <w:u w:val="single"/>
        </w:rPr>
        <w:t>Виконання заходів програми.</w:t>
      </w:r>
      <w:r w:rsidRPr="00EC3286">
        <w:rPr>
          <w:rFonts w:ascii="Times New Roman" w:eastAsia="Times New Roman" w:hAnsi="Times New Roman" w:cs="Times New Roman"/>
          <w:sz w:val="28"/>
          <w:szCs w:val="28"/>
          <w:lang w:eastAsia="ru-RU"/>
        </w:rPr>
        <w:t xml:space="preserve"> </w:t>
      </w:r>
      <w:r w:rsidR="006A2FEA">
        <w:rPr>
          <w:rFonts w:ascii="Times New Roman" w:eastAsia="Times New Roman" w:hAnsi="Times New Roman" w:cs="Times New Roman"/>
          <w:sz w:val="28"/>
          <w:szCs w:val="28"/>
          <w:lang w:eastAsia="ru-RU"/>
        </w:rPr>
        <w:t xml:space="preserve"> У 2024</w:t>
      </w:r>
      <w:r w:rsidR="00A10C9B" w:rsidRPr="00EC3286">
        <w:rPr>
          <w:rFonts w:ascii="Times New Roman" w:eastAsia="Times New Roman" w:hAnsi="Times New Roman" w:cs="Times New Roman"/>
          <w:sz w:val="28"/>
          <w:szCs w:val="28"/>
          <w:lang w:eastAsia="ru-RU"/>
        </w:rPr>
        <w:t xml:space="preserve"> році</w:t>
      </w:r>
      <w:r w:rsidR="006A6B4E" w:rsidRPr="00EC3286">
        <w:rPr>
          <w:rFonts w:ascii="Times New Roman" w:eastAsia="Times New Roman" w:hAnsi="Times New Roman" w:cs="Times New Roman"/>
          <w:sz w:val="28"/>
          <w:szCs w:val="28"/>
          <w:lang w:eastAsia="ru-RU"/>
        </w:rPr>
        <w:t xml:space="preserve"> були проведені заходи </w:t>
      </w:r>
      <w:r w:rsidR="00876387" w:rsidRPr="00EC3286">
        <w:rPr>
          <w:rFonts w:ascii="Times New Roman" w:eastAsia="Times New Roman" w:hAnsi="Times New Roman" w:cs="Times New Roman"/>
          <w:sz w:val="28"/>
          <w:szCs w:val="28"/>
          <w:lang w:eastAsia="ru-RU"/>
        </w:rPr>
        <w:t>спрямовані на популяризацію та відродження козацтва, зокрема спортивних ігор «Козац</w:t>
      </w:r>
      <w:r w:rsidR="00A10C9B" w:rsidRPr="00EC3286">
        <w:rPr>
          <w:rFonts w:ascii="Times New Roman" w:eastAsia="Times New Roman" w:hAnsi="Times New Roman" w:cs="Times New Roman"/>
          <w:sz w:val="28"/>
          <w:szCs w:val="28"/>
          <w:lang w:eastAsia="ru-RU"/>
        </w:rPr>
        <w:t>ькі забави»</w:t>
      </w:r>
      <w:r w:rsidR="00876387" w:rsidRPr="00EC3286">
        <w:rPr>
          <w:rFonts w:ascii="Times New Roman" w:eastAsia="Times New Roman" w:hAnsi="Times New Roman" w:cs="Times New Roman"/>
          <w:sz w:val="28"/>
          <w:szCs w:val="28"/>
          <w:lang w:eastAsia="ru-RU"/>
        </w:rPr>
        <w:t>, заходи військово-патріотичного спрямування, зокрема міських військово- спортивних ігор «Я- патріот», «Сокіл», «Джура», спартакіад</w:t>
      </w:r>
      <w:r w:rsidR="00CC3F6E" w:rsidRPr="00EC3286">
        <w:rPr>
          <w:rFonts w:ascii="Times New Roman" w:eastAsia="Times New Roman" w:hAnsi="Times New Roman" w:cs="Times New Roman"/>
          <w:sz w:val="28"/>
          <w:szCs w:val="28"/>
          <w:lang w:eastAsia="ru-RU"/>
        </w:rPr>
        <w:t>и</w:t>
      </w:r>
      <w:r w:rsidR="00876387" w:rsidRPr="00EC3286">
        <w:rPr>
          <w:rFonts w:ascii="Times New Roman" w:eastAsia="Times New Roman" w:hAnsi="Times New Roman" w:cs="Times New Roman"/>
          <w:sz w:val="28"/>
          <w:szCs w:val="28"/>
          <w:lang w:eastAsia="ru-RU"/>
        </w:rPr>
        <w:t xml:space="preserve"> допризовної молоді, акції до Дня захисника України. Забезпечено проведення молодіжних культурно-мистецьких, спортивн</w:t>
      </w:r>
      <w:r w:rsidR="001F0F3E">
        <w:rPr>
          <w:rFonts w:ascii="Times New Roman" w:eastAsia="Times New Roman" w:hAnsi="Times New Roman" w:cs="Times New Roman"/>
          <w:sz w:val="28"/>
          <w:szCs w:val="28"/>
          <w:lang w:eastAsia="ru-RU"/>
        </w:rPr>
        <w:t xml:space="preserve">их, інформаційно-просвітницьких </w:t>
      </w:r>
      <w:r w:rsidR="00876387" w:rsidRPr="00EC3286">
        <w:rPr>
          <w:rFonts w:ascii="Times New Roman" w:eastAsia="Times New Roman" w:hAnsi="Times New Roman" w:cs="Times New Roman"/>
          <w:sz w:val="28"/>
          <w:szCs w:val="28"/>
          <w:lang w:eastAsia="ru-RU"/>
        </w:rPr>
        <w:t>заходів з</w:t>
      </w:r>
      <w:r w:rsidR="00A10C9B" w:rsidRPr="00EC3286">
        <w:rPr>
          <w:rFonts w:ascii="Times New Roman" w:eastAsia="Times New Roman" w:hAnsi="Times New Roman" w:cs="Times New Roman"/>
          <w:sz w:val="28"/>
          <w:szCs w:val="28"/>
          <w:lang w:eastAsia="ru-RU"/>
        </w:rPr>
        <w:t xml:space="preserve"> нагоди Дня молоді</w:t>
      </w:r>
      <w:r w:rsidR="00876387" w:rsidRPr="00EC3286">
        <w:rPr>
          <w:rFonts w:ascii="Times New Roman" w:eastAsia="Times New Roman" w:hAnsi="Times New Roman" w:cs="Times New Roman"/>
          <w:sz w:val="28"/>
          <w:szCs w:val="28"/>
          <w:lang w:eastAsia="ru-RU"/>
        </w:rPr>
        <w:t>, державних с</w:t>
      </w:r>
      <w:r w:rsidR="00A10C9B" w:rsidRPr="00EC3286">
        <w:rPr>
          <w:rFonts w:ascii="Times New Roman" w:eastAsia="Times New Roman" w:hAnsi="Times New Roman" w:cs="Times New Roman"/>
          <w:sz w:val="28"/>
          <w:szCs w:val="28"/>
          <w:lang w:eastAsia="ru-RU"/>
        </w:rPr>
        <w:t>вят, визначних і пам’ятних дат.</w:t>
      </w:r>
      <w:r w:rsidR="00876387" w:rsidRPr="00EC3286">
        <w:rPr>
          <w:rFonts w:ascii="Times New Roman" w:eastAsia="Times New Roman" w:hAnsi="Times New Roman" w:cs="Times New Roman"/>
          <w:sz w:val="28"/>
          <w:szCs w:val="28"/>
          <w:lang w:eastAsia="ru-RU"/>
        </w:rPr>
        <w:t xml:space="preserve"> Постійно здійснювалась підтримка щодо участі у всеукраїнських обласних та проведення міських чемпіонатів, турнірів з інтелектуальних ігор.</w:t>
      </w:r>
      <w:r w:rsidR="00545D90" w:rsidRPr="00EC3286">
        <w:rPr>
          <w:rFonts w:ascii="Times New Roman" w:eastAsia="Times New Roman" w:hAnsi="Times New Roman" w:cs="Times New Roman"/>
          <w:sz w:val="28"/>
          <w:szCs w:val="28"/>
          <w:lang w:eastAsia="ru-RU"/>
        </w:rPr>
        <w:t xml:space="preserve"> Забезпечувалась участь у всеукраїнських, обласних, міських акціях, виставках, засіданнях за круглим столом, проводились міські виставки, тижні здоров’я, засідання за круглим столом </w:t>
      </w:r>
      <w:r w:rsidR="0018743D">
        <w:rPr>
          <w:rFonts w:ascii="Times New Roman" w:eastAsia="Times New Roman" w:hAnsi="Times New Roman" w:cs="Times New Roman"/>
          <w:sz w:val="28"/>
          <w:szCs w:val="28"/>
          <w:lang w:eastAsia="ru-RU"/>
        </w:rPr>
        <w:t>«Лідерський діалог</w:t>
      </w:r>
      <w:bookmarkStart w:id="0" w:name="_GoBack"/>
      <w:bookmarkEnd w:id="0"/>
      <w:r w:rsidR="00545D90" w:rsidRPr="00EC3286">
        <w:rPr>
          <w:rFonts w:ascii="Times New Roman" w:eastAsia="Times New Roman" w:hAnsi="Times New Roman" w:cs="Times New Roman"/>
          <w:sz w:val="28"/>
          <w:szCs w:val="28"/>
          <w:lang w:eastAsia="ru-RU"/>
        </w:rPr>
        <w:t>».</w:t>
      </w:r>
    </w:p>
    <w:p w:rsidR="00F25686" w:rsidRPr="00EC3286" w:rsidRDefault="00623695" w:rsidP="00EC3286">
      <w:pPr>
        <w:widowControl w:val="0"/>
        <w:tabs>
          <w:tab w:val="left" w:pos="284"/>
        </w:tabs>
        <w:spacing w:before="300" w:after="160" w:line="322" w:lineRule="exact"/>
        <w:jc w:val="both"/>
        <w:rPr>
          <w:rFonts w:ascii="Times New Roman" w:hAnsi="Times New Roman" w:cs="Times New Roman"/>
          <w:sz w:val="28"/>
          <w:szCs w:val="28"/>
        </w:rPr>
      </w:pPr>
      <w:r w:rsidRPr="00EC3286">
        <w:rPr>
          <w:rFonts w:ascii="Times New Roman" w:hAnsi="Times New Roman" w:cs="Times New Roman"/>
          <w:sz w:val="28"/>
          <w:szCs w:val="28"/>
        </w:rPr>
        <w:t>5.</w:t>
      </w:r>
      <w:r w:rsidR="00F25686" w:rsidRPr="00EC3286">
        <w:rPr>
          <w:rFonts w:ascii="Times New Roman" w:hAnsi="Times New Roman" w:cs="Times New Roman"/>
          <w:sz w:val="28"/>
          <w:szCs w:val="28"/>
          <w:u w:val="single"/>
        </w:rPr>
        <w:t xml:space="preserve"> </w:t>
      </w:r>
      <w:r w:rsidR="009419FC" w:rsidRPr="00EC3286">
        <w:rPr>
          <w:rFonts w:ascii="Times New Roman" w:hAnsi="Times New Roman" w:cs="Times New Roman"/>
          <w:sz w:val="28"/>
          <w:szCs w:val="28"/>
          <w:u w:val="single"/>
        </w:rPr>
        <w:t>Оцінка ефективності виконання програми.</w:t>
      </w:r>
      <w:r w:rsidR="00545D90" w:rsidRPr="00EC3286">
        <w:rPr>
          <w:rFonts w:ascii="Times New Roman" w:hAnsi="Times New Roman" w:cs="Times New Roman"/>
          <w:sz w:val="28"/>
          <w:szCs w:val="28"/>
        </w:rPr>
        <w:t xml:space="preserve"> Програма «Молодь Сіверщини»</w:t>
      </w:r>
      <w:r w:rsidR="001F0F3E">
        <w:rPr>
          <w:rFonts w:ascii="Times New Roman" w:hAnsi="Times New Roman" w:cs="Times New Roman"/>
          <w:sz w:val="28"/>
          <w:szCs w:val="28"/>
        </w:rPr>
        <w:t xml:space="preserve"> у 2024</w:t>
      </w:r>
      <w:r w:rsidR="00CC3F6E" w:rsidRPr="00EC3286">
        <w:rPr>
          <w:rFonts w:ascii="Times New Roman" w:hAnsi="Times New Roman" w:cs="Times New Roman"/>
          <w:sz w:val="28"/>
          <w:szCs w:val="28"/>
        </w:rPr>
        <w:t xml:space="preserve"> </w:t>
      </w:r>
      <w:r w:rsidR="008A2029" w:rsidRPr="00EC3286">
        <w:rPr>
          <w:rFonts w:ascii="Times New Roman" w:hAnsi="Times New Roman" w:cs="Times New Roman"/>
          <w:sz w:val="28"/>
          <w:szCs w:val="28"/>
        </w:rPr>
        <w:t>році показала високі показники ефективн</w:t>
      </w:r>
      <w:r w:rsidR="00F25686" w:rsidRPr="00EC3286">
        <w:rPr>
          <w:rFonts w:ascii="Times New Roman" w:hAnsi="Times New Roman" w:cs="Times New Roman"/>
          <w:sz w:val="28"/>
          <w:szCs w:val="28"/>
        </w:rPr>
        <w:t xml:space="preserve">ості, реалізовані завдання щодо </w:t>
      </w:r>
      <w:r w:rsidR="00545D90" w:rsidRPr="00EC3286">
        <w:rPr>
          <w:rFonts w:ascii="Times New Roman" w:hAnsi="Times New Roman" w:cs="Times New Roman"/>
          <w:sz w:val="28"/>
          <w:szCs w:val="28"/>
        </w:rPr>
        <w:t>підвищення рівня ефективності реалізації державної молодіжної політики в місті, запроваджені ефективні механізми партнерства та взаємодії між органами влади та молодіжними і дитячими громадськими організаціями, молодіжними представницькими та консультативно-дорадчими органами територіальної громади. Було проведено сприяння ініціативі та активності молоді в усіх сферах життєдіяльності суспільства, розширення участі молоді у формуванні й реалізації державної молодіжної політики в місті, сприяння реалізації творчого потенціалу молоді шляхом забезпечення участі уч</w:t>
      </w:r>
      <w:r w:rsidR="00A10C9B" w:rsidRPr="00EC3286">
        <w:rPr>
          <w:rFonts w:ascii="Times New Roman" w:hAnsi="Times New Roman" w:cs="Times New Roman"/>
          <w:sz w:val="28"/>
          <w:szCs w:val="28"/>
        </w:rPr>
        <w:t>нів, молоді громади в</w:t>
      </w:r>
      <w:r w:rsidR="00545D90" w:rsidRPr="00EC3286">
        <w:rPr>
          <w:rFonts w:ascii="Times New Roman" w:hAnsi="Times New Roman" w:cs="Times New Roman"/>
          <w:sz w:val="28"/>
          <w:szCs w:val="28"/>
        </w:rPr>
        <w:t xml:space="preserve"> конкурсах, спортивних змаганнях різного рівня. Постійно надавалась інформаційно-методична, організаційна та фінансова підтримка громадським молодіжним і дитячим організаціям для реалізації їхніх програм, спрямованих на розв’язання соціальних проблем молоді, створено умови для розвитку економічної активності молоді, виховання патріотизму, духовності, моральності, формування здорового способу життя, профілактика негативних явищ у молодіжному середовищі, підвищення рівня правової культури молоді.</w:t>
      </w:r>
    </w:p>
    <w:p w:rsidR="00F25686" w:rsidRPr="00EC3286" w:rsidRDefault="00F25686" w:rsidP="00F25686">
      <w:pPr>
        <w:widowControl w:val="0"/>
        <w:tabs>
          <w:tab w:val="left" w:pos="0"/>
        </w:tabs>
        <w:spacing w:after="0" w:line="240" w:lineRule="auto"/>
        <w:ind w:right="-369"/>
        <w:jc w:val="both"/>
        <w:rPr>
          <w:rFonts w:ascii="Times New Roman" w:eastAsia="Times New Roman" w:hAnsi="Times New Roman" w:cs="Times New Roman"/>
          <w:sz w:val="28"/>
          <w:szCs w:val="28"/>
        </w:rPr>
      </w:pPr>
    </w:p>
    <w:p w:rsidR="00484A67" w:rsidRPr="00EC3286" w:rsidRDefault="00484A67" w:rsidP="00F25686">
      <w:pPr>
        <w:widowControl w:val="0"/>
        <w:tabs>
          <w:tab w:val="left" w:pos="0"/>
        </w:tabs>
        <w:spacing w:after="0" w:line="240" w:lineRule="auto"/>
        <w:ind w:right="-369"/>
        <w:jc w:val="both"/>
        <w:rPr>
          <w:rFonts w:ascii="Times New Roman" w:eastAsia="Times New Roman" w:hAnsi="Times New Roman" w:cs="Times New Roman"/>
          <w:sz w:val="28"/>
          <w:szCs w:val="28"/>
        </w:rPr>
      </w:pPr>
      <w:r w:rsidRPr="00EC3286">
        <w:rPr>
          <w:rFonts w:ascii="Times New Roman" w:eastAsia="Times New Roman" w:hAnsi="Times New Roman" w:cs="Times New Roman"/>
          <w:sz w:val="28"/>
          <w:szCs w:val="28"/>
        </w:rPr>
        <w:t>Начальник відділу</w:t>
      </w:r>
      <w:r w:rsidR="00EC3286">
        <w:rPr>
          <w:rFonts w:ascii="Times New Roman" w:eastAsia="Times New Roman" w:hAnsi="Times New Roman" w:cs="Times New Roman"/>
          <w:sz w:val="28"/>
          <w:szCs w:val="28"/>
        </w:rPr>
        <w:t xml:space="preserve">     </w:t>
      </w:r>
      <w:r w:rsidRPr="00EC3286">
        <w:rPr>
          <w:rFonts w:ascii="Times New Roman" w:eastAsia="Times New Roman" w:hAnsi="Times New Roman" w:cs="Times New Roman"/>
          <w:sz w:val="28"/>
          <w:szCs w:val="28"/>
        </w:rPr>
        <w:t xml:space="preserve">  __________</w:t>
      </w:r>
      <w:r w:rsidR="00EC3286">
        <w:rPr>
          <w:rFonts w:ascii="Times New Roman" w:eastAsia="Times New Roman" w:hAnsi="Times New Roman" w:cs="Times New Roman"/>
          <w:sz w:val="28"/>
          <w:szCs w:val="28"/>
        </w:rPr>
        <w:t xml:space="preserve">  </w:t>
      </w:r>
      <w:r w:rsidR="00F25686" w:rsidRPr="00EC3286">
        <w:rPr>
          <w:rFonts w:ascii="Times New Roman" w:eastAsia="Times New Roman" w:hAnsi="Times New Roman" w:cs="Times New Roman"/>
          <w:sz w:val="28"/>
          <w:szCs w:val="28"/>
        </w:rPr>
        <w:t xml:space="preserve">        </w:t>
      </w:r>
      <w:r w:rsidR="00EC3286">
        <w:rPr>
          <w:rFonts w:ascii="Times New Roman" w:eastAsia="Times New Roman" w:hAnsi="Times New Roman" w:cs="Times New Roman"/>
          <w:sz w:val="28"/>
          <w:szCs w:val="28"/>
        </w:rPr>
        <w:t xml:space="preserve">                                </w:t>
      </w:r>
      <w:r w:rsidR="00F25686" w:rsidRPr="00EC3286">
        <w:rPr>
          <w:rFonts w:ascii="Times New Roman" w:eastAsia="Times New Roman" w:hAnsi="Times New Roman" w:cs="Times New Roman"/>
          <w:sz w:val="28"/>
          <w:szCs w:val="28"/>
        </w:rPr>
        <w:t xml:space="preserve"> </w:t>
      </w:r>
      <w:r w:rsidR="00C20893" w:rsidRPr="00EC3286">
        <w:rPr>
          <w:rFonts w:ascii="Times New Roman" w:eastAsia="Times New Roman" w:hAnsi="Times New Roman" w:cs="Times New Roman"/>
          <w:sz w:val="28"/>
          <w:szCs w:val="28"/>
        </w:rPr>
        <w:t>Тетяна КОВАЛЬЧУК</w:t>
      </w:r>
    </w:p>
    <w:p w:rsidR="009419FC" w:rsidRPr="00EC3286" w:rsidRDefault="00623695" w:rsidP="00C20893">
      <w:pPr>
        <w:widowControl w:val="0"/>
        <w:tabs>
          <w:tab w:val="left" w:pos="0"/>
        </w:tabs>
        <w:spacing w:after="0" w:line="317" w:lineRule="exact"/>
        <w:ind w:right="-369"/>
        <w:jc w:val="both"/>
        <w:rPr>
          <w:rFonts w:ascii="Times New Roman" w:eastAsia="Times New Roman" w:hAnsi="Times New Roman" w:cs="Times New Roman"/>
          <w:sz w:val="28"/>
          <w:szCs w:val="28"/>
        </w:rPr>
      </w:pPr>
      <w:r w:rsidRPr="00EC3286">
        <w:rPr>
          <w:rFonts w:ascii="Times New Roman" w:eastAsia="Times New Roman" w:hAnsi="Times New Roman" w:cs="Times New Roman"/>
          <w:sz w:val="28"/>
          <w:szCs w:val="28"/>
        </w:rPr>
        <w:t xml:space="preserve"> </w:t>
      </w:r>
    </w:p>
    <w:p w:rsidR="00355DFB" w:rsidRPr="00EC3286" w:rsidRDefault="00355DFB" w:rsidP="00C20893">
      <w:pPr>
        <w:ind w:right="-369"/>
        <w:rPr>
          <w:rFonts w:ascii="Times New Roman" w:hAnsi="Times New Roman" w:cs="Times New Roman"/>
          <w:sz w:val="28"/>
          <w:szCs w:val="28"/>
        </w:rPr>
      </w:pPr>
    </w:p>
    <w:sectPr w:rsidR="00355DFB" w:rsidRPr="00EC3286" w:rsidSect="00A848B9">
      <w:footerReference w:type="even" r:id="rId7"/>
      <w:footerReference w:type="default" r:id="rId8"/>
      <w:pgSz w:w="11900" w:h="16840"/>
      <w:pgMar w:top="1135" w:right="781" w:bottom="1418" w:left="1423"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DD0" w:rsidRDefault="008B3DD0">
      <w:pPr>
        <w:spacing w:after="0" w:line="240" w:lineRule="auto"/>
      </w:pPr>
      <w:r>
        <w:separator/>
      </w:r>
    </w:p>
  </w:endnote>
  <w:endnote w:type="continuationSeparator" w:id="0">
    <w:p w:rsidR="008B3DD0" w:rsidRDefault="008B3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C59" w:rsidRDefault="00EE4101" w:rsidP="005A75C4">
    <w:pPr>
      <w:framePr w:wrap="around" w:vAnchor="text" w:hAnchor="margin" w:xAlign="right" w:y="1"/>
    </w:pPr>
    <w:r>
      <w:fldChar w:fldCharType="begin"/>
    </w:r>
    <w:r w:rsidR="009419FC">
      <w:instrText xml:space="preserve">PAGE  </w:instrText>
    </w:r>
    <w:r>
      <w:fldChar w:fldCharType="end"/>
    </w:r>
  </w:p>
  <w:p w:rsidR="00884C59" w:rsidRDefault="008B3DD0" w:rsidP="005A75C4">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C59" w:rsidRDefault="00EE4101" w:rsidP="005A75C4">
    <w:pPr>
      <w:pStyle w:val="a3"/>
      <w:framePr w:wrap="around" w:vAnchor="text" w:hAnchor="margin" w:xAlign="right" w:y="1"/>
      <w:rPr>
        <w:rStyle w:val="a5"/>
      </w:rPr>
    </w:pPr>
    <w:r w:rsidRPr="00CC5F62">
      <w:rPr>
        <w:rStyle w:val="a5"/>
      </w:rPr>
      <w:fldChar w:fldCharType="begin"/>
    </w:r>
    <w:r w:rsidR="009419FC" w:rsidRPr="00CC5F62">
      <w:rPr>
        <w:rStyle w:val="a5"/>
      </w:rPr>
      <w:instrText xml:space="preserve">PAGE  </w:instrText>
    </w:r>
    <w:r w:rsidRPr="00CC5F62">
      <w:rPr>
        <w:rStyle w:val="a5"/>
      </w:rPr>
      <w:fldChar w:fldCharType="separate"/>
    </w:r>
    <w:r w:rsidR="0018743D">
      <w:rPr>
        <w:rStyle w:val="a5"/>
        <w:noProof/>
      </w:rPr>
      <w:t>1</w:t>
    </w:r>
    <w:r w:rsidRPr="00CC5F62">
      <w:rPr>
        <w:rStyle w:val="a5"/>
      </w:rPr>
      <w:fldChar w:fldCharType="end"/>
    </w:r>
  </w:p>
  <w:p w:rsidR="00884C59" w:rsidRDefault="008B3DD0" w:rsidP="005A75C4">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DD0" w:rsidRDefault="008B3DD0">
      <w:pPr>
        <w:spacing w:after="0" w:line="240" w:lineRule="auto"/>
      </w:pPr>
      <w:r>
        <w:separator/>
      </w:r>
    </w:p>
  </w:footnote>
  <w:footnote w:type="continuationSeparator" w:id="0">
    <w:p w:rsidR="008B3DD0" w:rsidRDefault="008B3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B5707"/>
    <w:multiLevelType w:val="hybridMultilevel"/>
    <w:tmpl w:val="145C871E"/>
    <w:lvl w:ilvl="0" w:tplc="E3688718">
      <w:start w:val="6"/>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9426F95"/>
    <w:multiLevelType w:val="multilevel"/>
    <w:tmpl w:val="D7EC1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031FE5"/>
    <w:multiLevelType w:val="hybridMultilevel"/>
    <w:tmpl w:val="07B27394"/>
    <w:lvl w:ilvl="0" w:tplc="9D8C9170">
      <w:start w:val="1"/>
      <w:numFmt w:val="decimal"/>
      <w:lvlText w:val="%1."/>
      <w:lvlJc w:val="left"/>
      <w:pPr>
        <w:ind w:left="4613" w:hanging="360"/>
      </w:pPr>
      <w:rPr>
        <w:rFonts w:hint="default"/>
        <w:b/>
      </w:rPr>
    </w:lvl>
    <w:lvl w:ilvl="1" w:tplc="04220019" w:tentative="1">
      <w:start w:val="1"/>
      <w:numFmt w:val="lowerLetter"/>
      <w:lvlText w:val="%2."/>
      <w:lvlJc w:val="left"/>
      <w:pPr>
        <w:ind w:left="5333" w:hanging="360"/>
      </w:pPr>
    </w:lvl>
    <w:lvl w:ilvl="2" w:tplc="0422001B" w:tentative="1">
      <w:start w:val="1"/>
      <w:numFmt w:val="lowerRoman"/>
      <w:lvlText w:val="%3."/>
      <w:lvlJc w:val="right"/>
      <w:pPr>
        <w:ind w:left="6053" w:hanging="180"/>
      </w:pPr>
    </w:lvl>
    <w:lvl w:ilvl="3" w:tplc="0422000F" w:tentative="1">
      <w:start w:val="1"/>
      <w:numFmt w:val="decimal"/>
      <w:lvlText w:val="%4."/>
      <w:lvlJc w:val="left"/>
      <w:pPr>
        <w:ind w:left="6773" w:hanging="360"/>
      </w:pPr>
    </w:lvl>
    <w:lvl w:ilvl="4" w:tplc="04220019" w:tentative="1">
      <w:start w:val="1"/>
      <w:numFmt w:val="lowerLetter"/>
      <w:lvlText w:val="%5."/>
      <w:lvlJc w:val="left"/>
      <w:pPr>
        <w:ind w:left="7493" w:hanging="360"/>
      </w:pPr>
    </w:lvl>
    <w:lvl w:ilvl="5" w:tplc="0422001B" w:tentative="1">
      <w:start w:val="1"/>
      <w:numFmt w:val="lowerRoman"/>
      <w:lvlText w:val="%6."/>
      <w:lvlJc w:val="right"/>
      <w:pPr>
        <w:ind w:left="8213" w:hanging="180"/>
      </w:pPr>
    </w:lvl>
    <w:lvl w:ilvl="6" w:tplc="0422000F" w:tentative="1">
      <w:start w:val="1"/>
      <w:numFmt w:val="decimal"/>
      <w:lvlText w:val="%7."/>
      <w:lvlJc w:val="left"/>
      <w:pPr>
        <w:ind w:left="8933" w:hanging="360"/>
      </w:pPr>
    </w:lvl>
    <w:lvl w:ilvl="7" w:tplc="04220019" w:tentative="1">
      <w:start w:val="1"/>
      <w:numFmt w:val="lowerLetter"/>
      <w:lvlText w:val="%8."/>
      <w:lvlJc w:val="left"/>
      <w:pPr>
        <w:ind w:left="9653" w:hanging="360"/>
      </w:pPr>
    </w:lvl>
    <w:lvl w:ilvl="8" w:tplc="0422001B" w:tentative="1">
      <w:start w:val="1"/>
      <w:numFmt w:val="lowerRoman"/>
      <w:lvlText w:val="%9."/>
      <w:lvlJc w:val="right"/>
      <w:pPr>
        <w:ind w:left="1037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419FC"/>
    <w:rsid w:val="00085272"/>
    <w:rsid w:val="0009593E"/>
    <w:rsid w:val="00105570"/>
    <w:rsid w:val="00125158"/>
    <w:rsid w:val="00165C62"/>
    <w:rsid w:val="0018743D"/>
    <w:rsid w:val="00197723"/>
    <w:rsid w:val="001F0F3E"/>
    <w:rsid w:val="0024735D"/>
    <w:rsid w:val="00287ECF"/>
    <w:rsid w:val="00342597"/>
    <w:rsid w:val="00355DFB"/>
    <w:rsid w:val="00356044"/>
    <w:rsid w:val="0036605F"/>
    <w:rsid w:val="00370BDB"/>
    <w:rsid w:val="00385857"/>
    <w:rsid w:val="003D0DBD"/>
    <w:rsid w:val="00405893"/>
    <w:rsid w:val="004152B7"/>
    <w:rsid w:val="00484A67"/>
    <w:rsid w:val="004A75B0"/>
    <w:rsid w:val="004C11D1"/>
    <w:rsid w:val="004D5596"/>
    <w:rsid w:val="00545D90"/>
    <w:rsid w:val="00555573"/>
    <w:rsid w:val="0056146D"/>
    <w:rsid w:val="005A2118"/>
    <w:rsid w:val="005C17E3"/>
    <w:rsid w:val="00623695"/>
    <w:rsid w:val="00623AFD"/>
    <w:rsid w:val="00663B46"/>
    <w:rsid w:val="0067576A"/>
    <w:rsid w:val="00680C66"/>
    <w:rsid w:val="006A2FEA"/>
    <w:rsid w:val="006A6B4E"/>
    <w:rsid w:val="007345D0"/>
    <w:rsid w:val="007E5AE5"/>
    <w:rsid w:val="00875E02"/>
    <w:rsid w:val="00876387"/>
    <w:rsid w:val="008A2029"/>
    <w:rsid w:val="008A3F1F"/>
    <w:rsid w:val="008A782C"/>
    <w:rsid w:val="008B3DD0"/>
    <w:rsid w:val="00917495"/>
    <w:rsid w:val="00936AD5"/>
    <w:rsid w:val="009419FC"/>
    <w:rsid w:val="00994595"/>
    <w:rsid w:val="009D4224"/>
    <w:rsid w:val="009D7722"/>
    <w:rsid w:val="009F0456"/>
    <w:rsid w:val="00A10C9B"/>
    <w:rsid w:val="00A36788"/>
    <w:rsid w:val="00B05710"/>
    <w:rsid w:val="00B0758D"/>
    <w:rsid w:val="00B14483"/>
    <w:rsid w:val="00B874BA"/>
    <w:rsid w:val="00BB36F3"/>
    <w:rsid w:val="00C20893"/>
    <w:rsid w:val="00C30EB8"/>
    <w:rsid w:val="00CC3F6E"/>
    <w:rsid w:val="00CF6E0D"/>
    <w:rsid w:val="00D17245"/>
    <w:rsid w:val="00DC0D41"/>
    <w:rsid w:val="00E505B8"/>
    <w:rsid w:val="00E57531"/>
    <w:rsid w:val="00E627ED"/>
    <w:rsid w:val="00E962CE"/>
    <w:rsid w:val="00EB45ED"/>
    <w:rsid w:val="00EC3286"/>
    <w:rsid w:val="00ED3AE0"/>
    <w:rsid w:val="00EE002F"/>
    <w:rsid w:val="00EE4101"/>
    <w:rsid w:val="00F15605"/>
    <w:rsid w:val="00F25686"/>
    <w:rsid w:val="00F428A0"/>
    <w:rsid w:val="00F646E4"/>
    <w:rsid w:val="00F75A78"/>
    <w:rsid w:val="00FA3D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F25F"/>
  <w15:docId w15:val="{2C3483BC-C55E-4AED-9905-FA9290B2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A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419FC"/>
    <w:pPr>
      <w:tabs>
        <w:tab w:val="center" w:pos="4819"/>
        <w:tab w:val="right" w:pos="9639"/>
      </w:tabs>
      <w:spacing w:after="0" w:line="240" w:lineRule="auto"/>
    </w:pPr>
  </w:style>
  <w:style w:type="character" w:customStyle="1" w:styleId="a4">
    <w:name w:val="Нижний колонтитул Знак"/>
    <w:basedOn w:val="a0"/>
    <w:link w:val="a3"/>
    <w:uiPriority w:val="99"/>
    <w:semiHidden/>
    <w:rsid w:val="009419FC"/>
  </w:style>
  <w:style w:type="character" w:styleId="a5">
    <w:name w:val="page number"/>
    <w:basedOn w:val="a0"/>
    <w:rsid w:val="009419FC"/>
  </w:style>
  <w:style w:type="paragraph" w:styleId="a6">
    <w:name w:val="List Paragraph"/>
    <w:basedOn w:val="a"/>
    <w:uiPriority w:val="34"/>
    <w:qFormat/>
    <w:rsid w:val="00405893"/>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9593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959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725</Words>
  <Characters>4139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мво1</cp:lastModifiedBy>
  <cp:revision>25</cp:revision>
  <cp:lastPrinted>2024-05-16T06:53:00Z</cp:lastPrinted>
  <dcterms:created xsi:type="dcterms:W3CDTF">2022-02-09T06:23:00Z</dcterms:created>
  <dcterms:modified xsi:type="dcterms:W3CDTF">2025-03-04T12:18:00Z</dcterms:modified>
</cp:coreProperties>
</file>